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F46" w:rsidRDefault="00756F46" w:rsidP="00756F46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 4</w:t>
      </w:r>
    </w:p>
    <w:p w:rsidR="00756F46" w:rsidRDefault="00756F46" w:rsidP="00756F46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 xml:space="preserve">Новоселовского районного </w:t>
      </w:r>
    </w:p>
    <w:p w:rsidR="00756F46" w:rsidRDefault="00756F46" w:rsidP="00756F46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 xml:space="preserve">Совета депутатов </w:t>
      </w:r>
    </w:p>
    <w:p w:rsidR="00756F46" w:rsidRPr="003E4955" w:rsidRDefault="0074453B" w:rsidP="00756F46">
      <w:pPr>
        <w:pStyle w:val="6"/>
        <w:ind w:firstLine="4536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 29 ноября </w:t>
      </w:r>
      <w:r w:rsidR="00756F46">
        <w:rPr>
          <w:sz w:val="26"/>
          <w:szCs w:val="26"/>
        </w:rPr>
        <w:t>2016</w:t>
      </w:r>
      <w:r w:rsidR="00756F46" w:rsidRPr="001E5CED">
        <w:rPr>
          <w:sz w:val="26"/>
          <w:szCs w:val="26"/>
        </w:rPr>
        <w:t xml:space="preserve"> г. №</w:t>
      </w:r>
      <w:r>
        <w:rPr>
          <w:sz w:val="26"/>
          <w:szCs w:val="26"/>
        </w:rPr>
        <w:t xml:space="preserve"> 21-108-80р</w:t>
      </w:r>
      <w:r w:rsidR="00756F46" w:rsidRPr="005C580C">
        <w:rPr>
          <w:sz w:val="24"/>
          <w:szCs w:val="24"/>
        </w:rPr>
        <w:t xml:space="preserve">  </w:t>
      </w:r>
    </w:p>
    <w:p w:rsidR="00D079D5" w:rsidRDefault="00D079D5"/>
    <w:p w:rsidR="00D079D5" w:rsidRPr="00AD4A3D" w:rsidRDefault="00D079D5" w:rsidP="00D079D5">
      <w:pPr>
        <w:spacing w:line="276" w:lineRule="auto"/>
        <w:ind w:firstLine="709"/>
        <w:jc w:val="center"/>
        <w:rPr>
          <w:b/>
        </w:rPr>
      </w:pPr>
      <w:r w:rsidRPr="00AD4A3D">
        <w:rPr>
          <w:b/>
        </w:rPr>
        <w:t xml:space="preserve">Расчетные обоснованные  коэффициенты,  применяемые к кадастровой стоимости земельных участков, предоставляемых в аренду, из категорий земель  </w:t>
      </w:r>
      <w:r w:rsidR="00AD4A3D" w:rsidRPr="00AD4A3D">
        <w:rPr>
          <w:b/>
          <w:color w:val="000000"/>
        </w:rPr>
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на территории Новоселовского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4"/>
        <w:gridCol w:w="2155"/>
        <w:gridCol w:w="2092"/>
      </w:tblGrid>
      <w:tr w:rsidR="00B55576" w:rsidRPr="00FA70AA" w:rsidTr="00115383">
        <w:tc>
          <w:tcPr>
            <w:tcW w:w="5324" w:type="dxa"/>
            <w:vAlign w:val="center"/>
          </w:tcPr>
          <w:p w:rsidR="00B55576" w:rsidRPr="00E34DF3" w:rsidRDefault="00B55576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 xml:space="preserve"> Вид разрешенного использования</w:t>
            </w:r>
          </w:p>
        </w:tc>
        <w:tc>
          <w:tcPr>
            <w:tcW w:w="2155" w:type="dxa"/>
            <w:vAlign w:val="center"/>
          </w:tcPr>
          <w:p w:rsidR="00B55576" w:rsidRPr="00E34DF3" w:rsidRDefault="00B55576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К</w:t>
            </w:r>
            <w:proofErr w:type="gramStart"/>
            <w:r w:rsidRPr="00E34DF3">
              <w:rPr>
                <w:b/>
                <w:sz w:val="22"/>
                <w:szCs w:val="22"/>
              </w:rPr>
              <w:t>1</w:t>
            </w:r>
            <w:proofErr w:type="gramEnd"/>
            <w:r w:rsidRPr="00E34DF3">
              <w:rPr>
                <w:b/>
                <w:sz w:val="22"/>
                <w:szCs w:val="22"/>
              </w:rPr>
              <w:t xml:space="preserve"> по методике</w:t>
            </w:r>
          </w:p>
        </w:tc>
        <w:tc>
          <w:tcPr>
            <w:tcW w:w="2092" w:type="dxa"/>
            <w:vAlign w:val="center"/>
          </w:tcPr>
          <w:p w:rsidR="00B55576" w:rsidRPr="00E34DF3" w:rsidRDefault="00B55576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К</w:t>
            </w:r>
            <w:proofErr w:type="gramStart"/>
            <w:r w:rsidRPr="00E34DF3">
              <w:rPr>
                <w:b/>
                <w:sz w:val="22"/>
                <w:szCs w:val="22"/>
              </w:rPr>
              <w:t>2</w:t>
            </w:r>
            <w:proofErr w:type="gramEnd"/>
            <w:r w:rsidRPr="00E34DF3">
              <w:rPr>
                <w:b/>
                <w:sz w:val="22"/>
                <w:szCs w:val="22"/>
              </w:rPr>
              <w:t xml:space="preserve"> по методике</w:t>
            </w:r>
          </w:p>
        </w:tc>
      </w:tr>
      <w:tr w:rsidR="00B55576" w:rsidRPr="00FA70AA" w:rsidTr="00622842">
        <w:tc>
          <w:tcPr>
            <w:tcW w:w="5324" w:type="dxa"/>
          </w:tcPr>
          <w:p w:rsidR="00B55576" w:rsidRPr="00B55576" w:rsidRDefault="00B55576" w:rsidP="00622842">
            <w:pPr>
              <w:spacing w:line="276" w:lineRule="auto"/>
              <w:jc w:val="center"/>
              <w:rPr>
                <w:b/>
              </w:rPr>
            </w:pPr>
            <w:r w:rsidRPr="00B55576">
              <w:rPr>
                <w:b/>
              </w:rPr>
              <w:t>1</w:t>
            </w:r>
          </w:p>
        </w:tc>
        <w:tc>
          <w:tcPr>
            <w:tcW w:w="2155" w:type="dxa"/>
          </w:tcPr>
          <w:p w:rsidR="00B55576" w:rsidRPr="00B55576" w:rsidRDefault="00B55576" w:rsidP="00622842">
            <w:pPr>
              <w:spacing w:line="276" w:lineRule="auto"/>
              <w:jc w:val="center"/>
              <w:rPr>
                <w:b/>
              </w:rPr>
            </w:pPr>
            <w:r w:rsidRPr="00B55576">
              <w:rPr>
                <w:b/>
              </w:rPr>
              <w:t>2</w:t>
            </w:r>
          </w:p>
        </w:tc>
        <w:tc>
          <w:tcPr>
            <w:tcW w:w="2092" w:type="dxa"/>
          </w:tcPr>
          <w:p w:rsidR="00B55576" w:rsidRPr="00B55576" w:rsidRDefault="00B55576" w:rsidP="00622842">
            <w:pPr>
              <w:spacing w:line="276" w:lineRule="auto"/>
              <w:jc w:val="center"/>
              <w:rPr>
                <w:b/>
              </w:rPr>
            </w:pPr>
            <w:r w:rsidRPr="00B55576">
              <w:rPr>
                <w:b/>
              </w:rPr>
              <w:t>3</w:t>
            </w:r>
          </w:p>
        </w:tc>
      </w:tr>
      <w:tr w:rsidR="00B55576" w:rsidTr="00622842">
        <w:tc>
          <w:tcPr>
            <w:tcW w:w="5324" w:type="dxa"/>
          </w:tcPr>
          <w:p w:rsidR="00B55576" w:rsidRPr="00FA70AA" w:rsidRDefault="00B55576" w:rsidP="00711920">
            <w:pPr>
              <w:spacing w:line="276" w:lineRule="auto"/>
              <w:jc w:val="both"/>
              <w:rPr>
                <w:color w:val="000000"/>
              </w:rPr>
            </w:pPr>
            <w:r w:rsidRPr="00FA70AA">
              <w:rPr>
                <w:color w:val="000000"/>
              </w:rPr>
              <w:t>Автодорожный сервис, АЗС, АГЗС, объекты торговли</w:t>
            </w:r>
          </w:p>
        </w:tc>
        <w:tc>
          <w:tcPr>
            <w:tcW w:w="2155" w:type="dxa"/>
            <w:vAlign w:val="center"/>
          </w:tcPr>
          <w:p w:rsidR="00B55576" w:rsidRPr="005D095F" w:rsidRDefault="00B55576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0,119</w:t>
            </w:r>
          </w:p>
        </w:tc>
        <w:tc>
          <w:tcPr>
            <w:tcW w:w="2092" w:type="dxa"/>
            <w:vAlign w:val="center"/>
          </w:tcPr>
          <w:p w:rsidR="00B55576" w:rsidRDefault="00B55576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B55576" w:rsidTr="00622842">
        <w:tc>
          <w:tcPr>
            <w:tcW w:w="5324" w:type="dxa"/>
          </w:tcPr>
          <w:p w:rsidR="00B55576" w:rsidRPr="00FA70AA" w:rsidRDefault="00B55576" w:rsidP="00711920">
            <w:pPr>
              <w:spacing w:line="276" w:lineRule="auto"/>
              <w:jc w:val="both"/>
              <w:rPr>
                <w:color w:val="000000"/>
              </w:rPr>
            </w:pPr>
            <w:r w:rsidRPr="00FA70AA">
              <w:rPr>
                <w:color w:val="000000"/>
              </w:rPr>
              <w:t xml:space="preserve">Башни, антенны </w:t>
            </w:r>
            <w:proofErr w:type="gramStart"/>
            <w:r w:rsidRPr="00FA70AA">
              <w:rPr>
                <w:color w:val="000000"/>
              </w:rPr>
              <w:t>сотовый</w:t>
            </w:r>
            <w:proofErr w:type="gramEnd"/>
            <w:r w:rsidRPr="00FA70AA">
              <w:rPr>
                <w:color w:val="000000"/>
              </w:rPr>
              <w:t xml:space="preserve"> связи</w:t>
            </w:r>
          </w:p>
        </w:tc>
        <w:tc>
          <w:tcPr>
            <w:tcW w:w="2155" w:type="dxa"/>
            <w:vAlign w:val="center"/>
          </w:tcPr>
          <w:p w:rsidR="00B55576" w:rsidRPr="005D095F" w:rsidRDefault="00B55576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74,25</w:t>
            </w:r>
          </w:p>
        </w:tc>
        <w:tc>
          <w:tcPr>
            <w:tcW w:w="2092" w:type="dxa"/>
            <w:vAlign w:val="center"/>
          </w:tcPr>
          <w:p w:rsidR="00B55576" w:rsidRDefault="00B55576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B55576" w:rsidTr="00622842">
        <w:tc>
          <w:tcPr>
            <w:tcW w:w="5324" w:type="dxa"/>
          </w:tcPr>
          <w:p w:rsidR="00B55576" w:rsidRPr="00FA70AA" w:rsidRDefault="00B55576" w:rsidP="00711920">
            <w:pPr>
              <w:spacing w:line="276" w:lineRule="auto"/>
              <w:jc w:val="both"/>
              <w:rPr>
                <w:color w:val="000000"/>
              </w:rPr>
            </w:pPr>
            <w:r w:rsidRPr="00FA70AA">
              <w:rPr>
                <w:color w:val="000000"/>
              </w:rPr>
              <w:t>Карьеры</w:t>
            </w:r>
          </w:p>
        </w:tc>
        <w:tc>
          <w:tcPr>
            <w:tcW w:w="2155" w:type="dxa"/>
            <w:vAlign w:val="center"/>
          </w:tcPr>
          <w:p w:rsidR="00B55576" w:rsidRPr="005D095F" w:rsidRDefault="00B55576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1,4122</w:t>
            </w:r>
          </w:p>
        </w:tc>
        <w:tc>
          <w:tcPr>
            <w:tcW w:w="2092" w:type="dxa"/>
            <w:vAlign w:val="center"/>
          </w:tcPr>
          <w:p w:rsidR="00B55576" w:rsidRDefault="00B55576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B55576" w:rsidTr="00622842">
        <w:tc>
          <w:tcPr>
            <w:tcW w:w="5324" w:type="dxa"/>
          </w:tcPr>
          <w:p w:rsidR="00B55576" w:rsidRPr="00FA70AA" w:rsidRDefault="00B55576" w:rsidP="00711920">
            <w:pPr>
              <w:spacing w:line="276" w:lineRule="auto"/>
              <w:jc w:val="both"/>
              <w:rPr>
                <w:color w:val="000000"/>
              </w:rPr>
            </w:pPr>
            <w:r w:rsidRPr="00FA70AA">
              <w:rPr>
                <w:color w:val="000000"/>
              </w:rPr>
              <w:t>Прочие</w:t>
            </w:r>
          </w:p>
        </w:tc>
        <w:tc>
          <w:tcPr>
            <w:tcW w:w="2155" w:type="dxa"/>
            <w:vAlign w:val="center"/>
          </w:tcPr>
          <w:p w:rsidR="00B55576" w:rsidRPr="005D095F" w:rsidRDefault="00B55576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0,1296</w:t>
            </w:r>
          </w:p>
        </w:tc>
        <w:tc>
          <w:tcPr>
            <w:tcW w:w="2092" w:type="dxa"/>
            <w:vAlign w:val="center"/>
          </w:tcPr>
          <w:p w:rsidR="00B55576" w:rsidRDefault="00B55576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B55576" w:rsidTr="00622842">
        <w:tc>
          <w:tcPr>
            <w:tcW w:w="5324" w:type="dxa"/>
          </w:tcPr>
          <w:p w:rsidR="00B55576" w:rsidRPr="00FA70AA" w:rsidRDefault="00B55576" w:rsidP="00711920">
            <w:pPr>
              <w:spacing w:line="276" w:lineRule="auto"/>
              <w:jc w:val="both"/>
              <w:rPr>
                <w:color w:val="000000"/>
              </w:rPr>
            </w:pPr>
            <w:r w:rsidRPr="00FA70AA">
              <w:rPr>
                <w:color w:val="000000"/>
              </w:rPr>
              <w:t>Земельные участки, предназначенные для размещения административных зданий, объектов образования, науки, здравоохранения и социального обеспечения, физической культуры и спорта, культуры, искусства, религии.</w:t>
            </w:r>
          </w:p>
        </w:tc>
        <w:tc>
          <w:tcPr>
            <w:tcW w:w="2155" w:type="dxa"/>
            <w:vAlign w:val="center"/>
          </w:tcPr>
          <w:p w:rsidR="00B55576" w:rsidRPr="005D095F" w:rsidRDefault="00B55576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0,0048</w:t>
            </w:r>
          </w:p>
        </w:tc>
        <w:tc>
          <w:tcPr>
            <w:tcW w:w="2092" w:type="dxa"/>
            <w:vAlign w:val="center"/>
          </w:tcPr>
          <w:p w:rsidR="00B55576" w:rsidRDefault="00B55576" w:rsidP="00711920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D079D5" w:rsidRPr="00E34DF3" w:rsidRDefault="00D079D5">
      <w:pPr>
        <w:rPr>
          <w:sz w:val="22"/>
          <w:szCs w:val="22"/>
        </w:rPr>
      </w:pPr>
      <w:bookmarkStart w:id="0" w:name="_GoBack"/>
      <w:bookmarkEnd w:id="0"/>
    </w:p>
    <w:sectPr w:rsidR="00D079D5" w:rsidRPr="00E34DF3" w:rsidSect="00D079D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9D5"/>
    <w:rsid w:val="00622842"/>
    <w:rsid w:val="0074453B"/>
    <w:rsid w:val="00756F46"/>
    <w:rsid w:val="007C2208"/>
    <w:rsid w:val="00AC136D"/>
    <w:rsid w:val="00AD4A3D"/>
    <w:rsid w:val="00B55576"/>
    <w:rsid w:val="00CA14E3"/>
    <w:rsid w:val="00D079D5"/>
    <w:rsid w:val="00E34DF3"/>
    <w:rsid w:val="00F1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56F46"/>
    <w:pPr>
      <w:keepNext/>
      <w:jc w:val="right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56F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56F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F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Олга</dc:creator>
  <cp:lastModifiedBy>юрист совета</cp:lastModifiedBy>
  <cp:revision>6</cp:revision>
  <cp:lastPrinted>2016-11-29T08:01:00Z</cp:lastPrinted>
  <dcterms:created xsi:type="dcterms:W3CDTF">2016-11-21T07:03:00Z</dcterms:created>
  <dcterms:modified xsi:type="dcterms:W3CDTF">2016-11-29T08:01:00Z</dcterms:modified>
</cp:coreProperties>
</file>